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D0" w:rsidRPr="00500FD0" w:rsidRDefault="00500FD0" w:rsidP="00500FD0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00FD0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500FD0" w:rsidRPr="00500FD0" w:rsidRDefault="00500FD0" w:rsidP="00500F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0FD0">
        <w:rPr>
          <w:rFonts w:ascii="Times New Roman" w:hAnsi="Times New Roman" w:cs="Times New Roman"/>
          <w:b/>
          <w:sz w:val="24"/>
          <w:szCs w:val="24"/>
        </w:rPr>
        <w:t>к основной образовательной программе</w:t>
      </w:r>
    </w:p>
    <w:p w:rsidR="00500FD0" w:rsidRPr="00500FD0" w:rsidRDefault="00500FD0" w:rsidP="00500FD0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00FD0">
        <w:rPr>
          <w:rFonts w:ascii="Times New Roman" w:hAnsi="Times New Roman" w:cs="Times New Roman"/>
          <w:b/>
          <w:sz w:val="24"/>
          <w:szCs w:val="24"/>
        </w:rPr>
        <w:t>среднего общего образования</w:t>
      </w:r>
    </w:p>
    <w:p w:rsidR="00500FD0" w:rsidRPr="00500FD0" w:rsidRDefault="00500FD0" w:rsidP="00500FD0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00FD0">
        <w:rPr>
          <w:rFonts w:ascii="Times New Roman" w:hAnsi="Times New Roman" w:cs="Times New Roman"/>
          <w:b/>
          <w:sz w:val="24"/>
          <w:szCs w:val="24"/>
        </w:rPr>
        <w:t>МБОУ-</w:t>
      </w:r>
      <w:r>
        <w:rPr>
          <w:rFonts w:ascii="Times New Roman" w:hAnsi="Times New Roman" w:cs="Times New Roman"/>
          <w:b/>
          <w:sz w:val="24"/>
          <w:szCs w:val="24"/>
        </w:rPr>
        <w:t>Ильинской</w:t>
      </w:r>
      <w:r w:rsidRPr="00500FD0">
        <w:rPr>
          <w:rFonts w:ascii="Times New Roman" w:hAnsi="Times New Roman" w:cs="Times New Roman"/>
          <w:b/>
          <w:sz w:val="24"/>
          <w:szCs w:val="24"/>
        </w:rPr>
        <w:t xml:space="preserve"> СОШ,</w:t>
      </w:r>
    </w:p>
    <w:p w:rsidR="00500FD0" w:rsidRPr="00500FD0" w:rsidRDefault="00500FD0" w:rsidP="00500FD0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0FD0">
        <w:rPr>
          <w:rFonts w:ascii="Times New Roman" w:hAnsi="Times New Roman" w:cs="Times New Roman"/>
          <w:b/>
          <w:sz w:val="24"/>
          <w:szCs w:val="24"/>
        </w:rPr>
        <w:t>утверждённой</w:t>
      </w:r>
      <w:proofErr w:type="gramEnd"/>
      <w:r w:rsidRPr="00500FD0">
        <w:rPr>
          <w:rFonts w:ascii="Times New Roman" w:hAnsi="Times New Roman" w:cs="Times New Roman"/>
          <w:b/>
          <w:sz w:val="24"/>
          <w:szCs w:val="24"/>
        </w:rPr>
        <w:t xml:space="preserve"> приказом директора</w:t>
      </w:r>
    </w:p>
    <w:p w:rsidR="00500FD0" w:rsidRDefault="00500FD0" w:rsidP="00500FD0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00FD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B42C8">
        <w:rPr>
          <w:rFonts w:ascii="Times New Roman" w:hAnsi="Times New Roman" w:cs="Times New Roman"/>
          <w:b/>
          <w:sz w:val="24"/>
          <w:szCs w:val="24"/>
        </w:rPr>
        <w:t>01</w:t>
      </w:r>
      <w:r w:rsidRPr="00500FD0">
        <w:rPr>
          <w:rFonts w:ascii="Times New Roman" w:hAnsi="Times New Roman" w:cs="Times New Roman"/>
          <w:b/>
          <w:sz w:val="24"/>
          <w:szCs w:val="24"/>
        </w:rPr>
        <w:t>.0</w:t>
      </w:r>
      <w:r w:rsidR="004B42C8">
        <w:rPr>
          <w:rFonts w:ascii="Times New Roman" w:hAnsi="Times New Roman" w:cs="Times New Roman"/>
          <w:b/>
          <w:sz w:val="24"/>
          <w:szCs w:val="24"/>
        </w:rPr>
        <w:t>9</w:t>
      </w:r>
      <w:r w:rsidRPr="00500FD0">
        <w:rPr>
          <w:rFonts w:ascii="Times New Roman" w:hAnsi="Times New Roman" w:cs="Times New Roman"/>
          <w:b/>
          <w:sz w:val="24"/>
          <w:szCs w:val="24"/>
        </w:rPr>
        <w:t>.2025 г. №3</w:t>
      </w:r>
      <w:r w:rsidR="004B42C8">
        <w:rPr>
          <w:rFonts w:ascii="Times New Roman" w:hAnsi="Times New Roman" w:cs="Times New Roman"/>
          <w:b/>
          <w:sz w:val="24"/>
          <w:szCs w:val="24"/>
        </w:rPr>
        <w:t>51</w:t>
      </w:r>
      <w:r w:rsidRPr="00500FD0">
        <w:rPr>
          <w:rFonts w:ascii="Times New Roman" w:hAnsi="Times New Roman" w:cs="Times New Roman"/>
          <w:b/>
          <w:sz w:val="24"/>
          <w:szCs w:val="24"/>
        </w:rPr>
        <w:t>-ПД</w:t>
      </w:r>
    </w:p>
    <w:bookmarkEnd w:id="0"/>
    <w:p w:rsidR="00500FD0" w:rsidRDefault="00500FD0" w:rsidP="0093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FD0" w:rsidRDefault="00500FD0" w:rsidP="0093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FD0" w:rsidRDefault="00500FD0" w:rsidP="0093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34" w:rsidRPr="002C6FD4" w:rsidRDefault="00932E34" w:rsidP="0093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FD4">
        <w:rPr>
          <w:rFonts w:ascii="Times New Roman" w:hAnsi="Times New Roman" w:cs="Times New Roman"/>
          <w:b/>
          <w:sz w:val="24"/>
          <w:szCs w:val="24"/>
        </w:rPr>
        <w:t xml:space="preserve">Учебный  план </w:t>
      </w:r>
    </w:p>
    <w:p w:rsidR="00932E34" w:rsidRPr="00427DDA" w:rsidRDefault="00932E34" w:rsidP="0093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427DDA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</w:t>
      </w:r>
    </w:p>
    <w:p w:rsidR="00932E34" w:rsidRPr="002C6FD4" w:rsidRDefault="00932E34" w:rsidP="0093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2C6FD4"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общеобразовательного учреждения– </w:t>
      </w:r>
    </w:p>
    <w:p w:rsidR="00932E34" w:rsidRPr="002C6FD4" w:rsidRDefault="00932E34" w:rsidP="0093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Ильинской</w:t>
      </w:r>
      <w:r w:rsidRPr="002C6FD4">
        <w:rPr>
          <w:rFonts w:ascii="Times New Roman" w:hAnsi="Times New Roman" w:cs="Times New Roman"/>
          <w:b/>
          <w:sz w:val="24"/>
          <w:szCs w:val="24"/>
        </w:rPr>
        <w:t xml:space="preserve">  средней общеобразовательной школы </w:t>
      </w:r>
    </w:p>
    <w:p w:rsidR="00932E34" w:rsidRPr="002C6FD4" w:rsidRDefault="00932E34" w:rsidP="0093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6FD4">
        <w:rPr>
          <w:rFonts w:ascii="Times New Roman" w:hAnsi="Times New Roman" w:cs="Times New Roman"/>
          <w:b/>
          <w:sz w:val="24"/>
          <w:szCs w:val="24"/>
        </w:rPr>
        <w:t>Хотынецкого</w:t>
      </w:r>
      <w:proofErr w:type="spellEnd"/>
      <w:r w:rsidRPr="002C6FD4">
        <w:rPr>
          <w:rFonts w:ascii="Times New Roman" w:hAnsi="Times New Roman" w:cs="Times New Roman"/>
          <w:b/>
          <w:sz w:val="24"/>
          <w:szCs w:val="24"/>
        </w:rPr>
        <w:t xml:space="preserve"> района Орловской области</w:t>
      </w:r>
    </w:p>
    <w:p w:rsidR="00932E34" w:rsidRDefault="00932E34" w:rsidP="0093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FD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C6FD4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C6FD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32E34" w:rsidRDefault="00932E34" w:rsidP="0093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(универсальный профиль)</w:t>
      </w:r>
    </w:p>
    <w:p w:rsidR="00932E34" w:rsidRDefault="00932E34" w:rsidP="0093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34" w:rsidRDefault="00932E34" w:rsidP="0093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8744A" w:rsidRDefault="0068744A" w:rsidP="005B7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– </w:t>
      </w:r>
      <w:r w:rsidR="00932E34" w:rsidRPr="007F5F0E">
        <w:rPr>
          <w:rFonts w:ascii="Times New Roman" w:hAnsi="Times New Roman" w:cs="Times New Roman"/>
          <w:sz w:val="24"/>
          <w:szCs w:val="24"/>
        </w:rPr>
        <w:t xml:space="preserve">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</w:t>
      </w:r>
    </w:p>
    <w:p w:rsidR="005B74B4" w:rsidRPr="00615202" w:rsidRDefault="0068744A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202">
        <w:rPr>
          <w:rFonts w:ascii="Times New Roman" w:hAnsi="Times New Roman" w:cs="Times New Roman"/>
          <w:sz w:val="24"/>
          <w:szCs w:val="24"/>
        </w:rPr>
        <w:t xml:space="preserve">Учебный план среднего общего образования (далее учебный план СОО) является частью основной образовательной программы среднего общего образования МБОУ </w:t>
      </w:r>
      <w:r w:rsidR="005B74B4" w:rsidRPr="00615202">
        <w:rPr>
          <w:rFonts w:ascii="Times New Roman" w:hAnsi="Times New Roman" w:cs="Times New Roman"/>
          <w:sz w:val="24"/>
          <w:szCs w:val="24"/>
        </w:rPr>
        <w:t>– Ильинская СОШ</w:t>
      </w:r>
      <w:r w:rsidRPr="00615202">
        <w:rPr>
          <w:rFonts w:ascii="Times New Roman" w:hAnsi="Times New Roman" w:cs="Times New Roman"/>
          <w:sz w:val="24"/>
          <w:szCs w:val="24"/>
        </w:rPr>
        <w:t xml:space="preserve"> и реализуется в 10-11 классах. Учебный план СОО предусматривает:</w:t>
      </w:r>
    </w:p>
    <w:p w:rsidR="005B74B4" w:rsidRPr="00615202" w:rsidRDefault="0068744A" w:rsidP="005B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02">
        <w:rPr>
          <w:rFonts w:ascii="Times New Roman" w:hAnsi="Times New Roman" w:cs="Times New Roman"/>
          <w:sz w:val="24"/>
          <w:szCs w:val="24"/>
        </w:rPr>
        <w:t xml:space="preserve"> </w:t>
      </w:r>
      <w:r w:rsidRPr="00615202">
        <w:rPr>
          <w:rFonts w:ascii="Times New Roman" w:hAnsi="Times New Roman" w:cs="Times New Roman"/>
          <w:sz w:val="24"/>
          <w:szCs w:val="24"/>
        </w:rPr>
        <w:sym w:font="Symbol" w:char="F0B7"/>
      </w:r>
      <w:r w:rsidRPr="00615202">
        <w:rPr>
          <w:rFonts w:ascii="Times New Roman" w:hAnsi="Times New Roman" w:cs="Times New Roman"/>
          <w:sz w:val="24"/>
          <w:szCs w:val="24"/>
        </w:rPr>
        <w:t xml:space="preserve"> Нормативный срок освоения основной образовательной программы СОО – 2 года; </w:t>
      </w:r>
    </w:p>
    <w:p w:rsidR="005B74B4" w:rsidRPr="00615202" w:rsidRDefault="0068744A" w:rsidP="005B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02">
        <w:rPr>
          <w:rFonts w:ascii="Times New Roman" w:hAnsi="Times New Roman" w:cs="Times New Roman"/>
          <w:sz w:val="24"/>
          <w:szCs w:val="24"/>
        </w:rPr>
        <w:sym w:font="Symbol" w:char="F0B7"/>
      </w:r>
      <w:r w:rsidRPr="00615202">
        <w:rPr>
          <w:rFonts w:ascii="Times New Roman" w:hAnsi="Times New Roman" w:cs="Times New Roman"/>
          <w:sz w:val="24"/>
          <w:szCs w:val="24"/>
        </w:rPr>
        <w:t xml:space="preserve"> Количество учебных занятий за 2 года на одного обучающегося не менее 2312 и не более 2516 часов; </w:t>
      </w:r>
    </w:p>
    <w:p w:rsidR="005B74B4" w:rsidRPr="00615202" w:rsidRDefault="0068744A" w:rsidP="005B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02">
        <w:rPr>
          <w:rFonts w:ascii="Times New Roman" w:hAnsi="Times New Roman" w:cs="Times New Roman"/>
          <w:sz w:val="24"/>
          <w:szCs w:val="24"/>
        </w:rPr>
        <w:sym w:font="Symbol" w:char="F0B7"/>
      </w:r>
      <w:r w:rsidRPr="00615202">
        <w:rPr>
          <w:rFonts w:ascii="Times New Roman" w:hAnsi="Times New Roman" w:cs="Times New Roman"/>
          <w:sz w:val="24"/>
          <w:szCs w:val="24"/>
        </w:rPr>
        <w:t xml:space="preserve"> Формы организации образовательного процесса - чередование урочной и внеурочной деятельности в рамках реализации ООП; </w:t>
      </w:r>
    </w:p>
    <w:p w:rsidR="0068744A" w:rsidRPr="00615202" w:rsidRDefault="0068744A" w:rsidP="005B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02">
        <w:rPr>
          <w:rFonts w:ascii="Times New Roman" w:hAnsi="Times New Roman" w:cs="Times New Roman"/>
          <w:sz w:val="24"/>
          <w:szCs w:val="24"/>
        </w:rPr>
        <w:sym w:font="Symbol" w:char="F0B7"/>
      </w:r>
      <w:r w:rsidRPr="00615202">
        <w:rPr>
          <w:rFonts w:ascii="Times New Roman" w:hAnsi="Times New Roman" w:cs="Times New Roman"/>
          <w:sz w:val="24"/>
          <w:szCs w:val="24"/>
        </w:rPr>
        <w:t xml:space="preserve"> Учебные предметы и элективные курсы по выбору </w:t>
      </w:r>
      <w:proofErr w:type="gramStart"/>
      <w:r w:rsidRPr="006152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5202">
        <w:rPr>
          <w:rFonts w:ascii="Times New Roman" w:hAnsi="Times New Roman" w:cs="Times New Roman"/>
          <w:sz w:val="24"/>
          <w:szCs w:val="24"/>
        </w:rPr>
        <w:t>, учитывающие специфику и возможности школы.</w:t>
      </w:r>
    </w:p>
    <w:p w:rsidR="00932E34" w:rsidRDefault="00932E3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t>Учебный план составлен на основе следующих документов:</w:t>
      </w:r>
    </w:p>
    <w:p w:rsidR="00932E34" w:rsidRPr="007F5F0E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Федерации»;</w:t>
      </w:r>
    </w:p>
    <w:p w:rsidR="00932E34" w:rsidRPr="007F5F0E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17.05.2012 г. № 413 (в ред. от 11.12.2020 г.) «Об утверждении федерального государственного образовательного стандарта среднего общего образования»;</w:t>
      </w:r>
    </w:p>
    <w:p w:rsidR="00932E34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932E34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F5F0E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Pr="007F5F0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F5F0E">
        <w:rPr>
          <w:rFonts w:ascii="Times New Roman" w:hAnsi="Times New Roman" w:cs="Times New Roman"/>
          <w:sz w:val="24"/>
          <w:szCs w:val="24"/>
        </w:rPr>
        <w:t xml:space="preserve"> России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N 413»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E34" w:rsidRPr="007F5F0E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7F5F0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F5F0E">
        <w:rPr>
          <w:rFonts w:ascii="Times New Roman" w:hAnsi="Times New Roman" w:cs="Times New Roman"/>
          <w:sz w:val="24"/>
          <w:szCs w:val="24"/>
        </w:rPr>
        <w:t xml:space="preserve"> России от 21 сентября 2022 года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:rsidR="00932E34" w:rsidRPr="007F5F0E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 09. 2020 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молодёжи"»;</w:t>
      </w:r>
    </w:p>
    <w:p w:rsidR="00932E34" w:rsidRPr="007F5F0E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(далее – Гигиенические нормативы СанПиН 1.2.3685-21); </w:t>
      </w:r>
    </w:p>
    <w:p w:rsidR="00932E34" w:rsidRPr="007F5F0E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(с изм. и доп. на 01.09.2024г.);</w:t>
      </w:r>
    </w:p>
    <w:p w:rsidR="00932E34" w:rsidRPr="007F5F0E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11.10.2023 года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32E34" w:rsidRPr="007F5F0E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lastRenderedPageBreak/>
        <w:t xml:space="preserve">Приказ </w:t>
      </w:r>
      <w:proofErr w:type="spellStart"/>
      <w:r w:rsidRPr="007F5F0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F5F0E">
        <w:rPr>
          <w:rFonts w:ascii="Times New Roman" w:hAnsi="Times New Roman" w:cs="Times New Roman"/>
          <w:sz w:val="24"/>
          <w:szCs w:val="24"/>
        </w:rPr>
        <w:t xml:space="preserve"> России от 18 июля 2024 года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32E34" w:rsidRPr="007F5F0E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 от 22.03.2021 №115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:rsidR="00932E34" w:rsidRPr="007F5F0E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t>Методические рекомендации  « О разработке учебных планов на уровнях начального общего, основного общего и среднего общего образования в общеобразовательных организациях Орловской области 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5F0E">
        <w:rPr>
          <w:rFonts w:ascii="Times New Roman" w:hAnsi="Times New Roman" w:cs="Times New Roman"/>
          <w:sz w:val="24"/>
          <w:szCs w:val="24"/>
        </w:rPr>
        <w:t xml:space="preserve"> —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5F0E">
        <w:rPr>
          <w:rFonts w:ascii="Times New Roman" w:hAnsi="Times New Roman" w:cs="Times New Roman"/>
          <w:sz w:val="24"/>
          <w:szCs w:val="24"/>
        </w:rPr>
        <w:t xml:space="preserve"> учебном году», разработанные БУ ОО ДПО «Институт развития образования»;</w:t>
      </w:r>
    </w:p>
    <w:p w:rsidR="00932E34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0E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среднего общего образования (приказ </w:t>
      </w:r>
      <w:proofErr w:type="spellStart"/>
      <w:r w:rsidRPr="007F5F0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F5F0E">
        <w:rPr>
          <w:rFonts w:ascii="Times New Roman" w:hAnsi="Times New Roman" w:cs="Times New Roman"/>
          <w:sz w:val="24"/>
          <w:szCs w:val="24"/>
        </w:rPr>
        <w:t xml:space="preserve"> России от 23. 11. 2022 г. № 1014);</w:t>
      </w:r>
    </w:p>
    <w:p w:rsidR="00932E34" w:rsidRDefault="00932E34" w:rsidP="00932E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F5F0E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Pr="007F5F0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F5F0E">
        <w:rPr>
          <w:rFonts w:ascii="Times New Roman" w:hAnsi="Times New Roman" w:cs="Times New Roman"/>
          <w:sz w:val="24"/>
          <w:szCs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E34" w:rsidRDefault="00932E3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2E34" w:rsidRPr="003046E7" w:rsidRDefault="00932E3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6E7">
        <w:rPr>
          <w:rFonts w:ascii="Times New Roman" w:hAnsi="Times New Roman" w:cs="Times New Roman"/>
          <w:sz w:val="24"/>
          <w:szCs w:val="24"/>
        </w:rPr>
        <w:t>Количество часов по предметам</w:t>
      </w:r>
      <w:r>
        <w:rPr>
          <w:rFonts w:ascii="Times New Roman" w:hAnsi="Times New Roman" w:cs="Times New Roman"/>
          <w:sz w:val="24"/>
          <w:szCs w:val="24"/>
        </w:rPr>
        <w:t xml:space="preserve"> учебного плана универсального профиля</w:t>
      </w:r>
      <w:r w:rsidRPr="003046E7">
        <w:rPr>
          <w:rFonts w:ascii="Times New Roman" w:hAnsi="Times New Roman" w:cs="Times New Roman"/>
          <w:sz w:val="24"/>
          <w:szCs w:val="24"/>
        </w:rPr>
        <w:t xml:space="preserve"> рассчитано на уровень образования с учетом максимальной общей нагрузки при пятидневной учебной неделе и 68 учебных недель за два учебных года.</w:t>
      </w:r>
    </w:p>
    <w:p w:rsidR="00932E34" w:rsidRPr="003046E7" w:rsidRDefault="00932E3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6E7">
        <w:rPr>
          <w:rFonts w:ascii="Times New Roman" w:hAnsi="Times New Roman" w:cs="Times New Roman"/>
          <w:sz w:val="24"/>
          <w:szCs w:val="24"/>
        </w:rPr>
        <w:t xml:space="preserve">Универсальный профиль ориентирован на обучающихся, чей выбор «не вписывается» в рамки </w:t>
      </w:r>
      <w:proofErr w:type="gramStart"/>
      <w:r w:rsidRPr="003046E7">
        <w:rPr>
          <w:rFonts w:ascii="Times New Roman" w:hAnsi="Times New Roman" w:cs="Times New Roman"/>
          <w:sz w:val="24"/>
          <w:szCs w:val="24"/>
        </w:rPr>
        <w:t>технологического</w:t>
      </w:r>
      <w:proofErr w:type="gramEnd"/>
      <w:r w:rsidRPr="003046E7">
        <w:rPr>
          <w:rFonts w:ascii="Times New Roman" w:hAnsi="Times New Roman" w:cs="Times New Roman"/>
          <w:sz w:val="24"/>
          <w:szCs w:val="24"/>
        </w:rPr>
        <w:t>, социально-экономического, естественно-научного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46E7">
        <w:rPr>
          <w:rFonts w:ascii="Times New Roman" w:hAnsi="Times New Roman" w:cs="Times New Roman"/>
          <w:sz w:val="24"/>
          <w:szCs w:val="24"/>
        </w:rPr>
        <w:t>гуманитарного профилей</w:t>
      </w:r>
      <w:r>
        <w:rPr>
          <w:rFonts w:ascii="Times New Roman" w:hAnsi="Times New Roman" w:cs="Times New Roman"/>
          <w:sz w:val="24"/>
          <w:szCs w:val="24"/>
        </w:rPr>
        <w:t xml:space="preserve"> и агротехнологического профилей</w:t>
      </w:r>
      <w:r w:rsidRPr="003046E7">
        <w:rPr>
          <w:rFonts w:ascii="Times New Roman" w:hAnsi="Times New Roman" w:cs="Times New Roman"/>
          <w:sz w:val="24"/>
          <w:szCs w:val="24"/>
        </w:rPr>
        <w:t>.</w:t>
      </w:r>
    </w:p>
    <w:p w:rsidR="00932E34" w:rsidRDefault="00932E3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6E7">
        <w:rPr>
          <w:rFonts w:ascii="Times New Roman" w:hAnsi="Times New Roman" w:cs="Times New Roman"/>
          <w:sz w:val="24"/>
          <w:szCs w:val="24"/>
        </w:rPr>
        <w:t>В основу учебного плана положен вариант федерального учебного плана универсального профиля при пятидневной учебной неделе. По запросам обучающ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3046E7">
        <w:rPr>
          <w:rFonts w:ascii="Times New Roman" w:hAnsi="Times New Roman" w:cs="Times New Roman"/>
          <w:sz w:val="24"/>
          <w:szCs w:val="24"/>
        </w:rPr>
        <w:t xml:space="preserve">ся и родителей школа определила 2 предмета на углубленном уровне: </w:t>
      </w:r>
      <w:r>
        <w:rPr>
          <w:rFonts w:ascii="Times New Roman" w:hAnsi="Times New Roman" w:cs="Times New Roman"/>
          <w:sz w:val="24"/>
          <w:szCs w:val="24"/>
        </w:rPr>
        <w:t>математика и литература</w:t>
      </w:r>
      <w:r w:rsidRPr="003046E7">
        <w:rPr>
          <w:rFonts w:ascii="Times New Roman" w:hAnsi="Times New Roman" w:cs="Times New Roman"/>
          <w:sz w:val="24"/>
          <w:szCs w:val="24"/>
        </w:rPr>
        <w:t>.</w:t>
      </w:r>
    </w:p>
    <w:p w:rsidR="00BA44B4" w:rsidRPr="00BA44B4" w:rsidRDefault="00BA44B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4B4">
        <w:rPr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определяет содержание образования, обеспечивающего реализацию запросов социума. </w:t>
      </w:r>
      <w:proofErr w:type="gramStart"/>
      <w:r w:rsidRPr="00BA44B4">
        <w:rPr>
          <w:rFonts w:ascii="Times New Roman" w:hAnsi="Times New Roman" w:cs="Times New Roman"/>
          <w:sz w:val="24"/>
          <w:szCs w:val="24"/>
        </w:rPr>
        <w:t>Часы, отводимые на данную часть учебного плана, использованы на увеличение учебных часов, предусмотренных на изучение отдельных предметов обязательной части, введение специально разработанных элективных курсов, обеспечивающих интересы и потребности участников образовательных отношений.</w:t>
      </w:r>
      <w:proofErr w:type="gramEnd"/>
    </w:p>
    <w:p w:rsidR="00932E34" w:rsidRPr="0068744A" w:rsidRDefault="00932E3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4B4">
        <w:rPr>
          <w:rFonts w:ascii="Times New Roman" w:hAnsi="Times New Roman" w:cs="Times New Roman"/>
          <w:sz w:val="24"/>
          <w:szCs w:val="24"/>
        </w:rPr>
        <w:t>Врем</w:t>
      </w:r>
      <w:r w:rsidRPr="003046E7">
        <w:rPr>
          <w:rFonts w:ascii="Times New Roman" w:hAnsi="Times New Roman" w:cs="Times New Roman"/>
          <w:sz w:val="24"/>
          <w:szCs w:val="24"/>
        </w:rPr>
        <w:t xml:space="preserve">я, отводимое на </w:t>
      </w:r>
      <w:r>
        <w:rPr>
          <w:rFonts w:ascii="Times New Roman" w:hAnsi="Times New Roman" w:cs="Times New Roman"/>
          <w:sz w:val="24"/>
          <w:szCs w:val="24"/>
        </w:rPr>
        <w:t xml:space="preserve">часть, </w:t>
      </w:r>
      <w:r w:rsidRPr="003046E7">
        <w:rPr>
          <w:rFonts w:ascii="Times New Roman" w:hAnsi="Times New Roman" w:cs="Times New Roman"/>
          <w:sz w:val="24"/>
          <w:szCs w:val="24"/>
        </w:rPr>
        <w:t>формируемую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отношений, </w:t>
      </w:r>
      <w:r w:rsidRPr="003046E7">
        <w:rPr>
          <w:rFonts w:ascii="Times New Roman" w:hAnsi="Times New Roman" w:cs="Times New Roman"/>
          <w:sz w:val="24"/>
          <w:szCs w:val="24"/>
        </w:rPr>
        <w:t xml:space="preserve"> учебного плана, используется </w:t>
      </w:r>
      <w:r>
        <w:rPr>
          <w:rFonts w:ascii="Times New Roman" w:hAnsi="Times New Roman" w:cs="Times New Roman"/>
          <w:sz w:val="24"/>
          <w:szCs w:val="24"/>
        </w:rPr>
        <w:t xml:space="preserve">на элективные курсы </w:t>
      </w:r>
      <w:r w:rsidRPr="003046E7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углубленного изучения </w:t>
      </w:r>
      <w:r w:rsidR="0068744A" w:rsidRPr="0068744A">
        <w:rPr>
          <w:rFonts w:ascii="Times New Roman" w:hAnsi="Times New Roman" w:cs="Times New Roman"/>
          <w:sz w:val="24"/>
          <w:szCs w:val="24"/>
        </w:rPr>
        <w:t>биологии</w:t>
      </w:r>
      <w:r w:rsidRPr="0068744A">
        <w:rPr>
          <w:rFonts w:ascii="Times New Roman" w:hAnsi="Times New Roman" w:cs="Times New Roman"/>
          <w:sz w:val="24"/>
          <w:szCs w:val="24"/>
        </w:rPr>
        <w:t xml:space="preserve"> и обществознания. </w:t>
      </w:r>
    </w:p>
    <w:p w:rsidR="00932E34" w:rsidRPr="0068744A" w:rsidRDefault="0068744A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744A">
        <w:rPr>
          <w:rFonts w:ascii="Times New Roman" w:hAnsi="Times New Roman" w:cs="Times New Roman"/>
          <w:sz w:val="24"/>
          <w:szCs w:val="24"/>
        </w:rPr>
        <w:t xml:space="preserve">Часть, формируемая  участниками образовательных отношений </w:t>
      </w:r>
      <w:r w:rsidR="00932E34" w:rsidRPr="0068744A">
        <w:rPr>
          <w:rFonts w:ascii="Times New Roman" w:hAnsi="Times New Roman" w:cs="Times New Roman"/>
          <w:sz w:val="24"/>
          <w:szCs w:val="24"/>
        </w:rPr>
        <w:t>учебного плана представлена</w:t>
      </w:r>
      <w:proofErr w:type="gramEnd"/>
      <w:r w:rsidR="00932E34" w:rsidRPr="0068744A">
        <w:rPr>
          <w:rFonts w:ascii="Times New Roman" w:hAnsi="Times New Roman" w:cs="Times New Roman"/>
          <w:sz w:val="24"/>
          <w:szCs w:val="24"/>
        </w:rPr>
        <w:t xml:space="preserve"> элективными курсами:</w:t>
      </w:r>
    </w:p>
    <w:p w:rsidR="00932E34" w:rsidRPr="0068744A" w:rsidRDefault="00932E34" w:rsidP="00932E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06">
        <w:rPr>
          <w:rFonts w:ascii="Times New Roman" w:hAnsi="Times New Roman" w:cs="Times New Roman"/>
          <w:sz w:val="24"/>
          <w:szCs w:val="24"/>
        </w:rPr>
        <w:t>«Практическ</w:t>
      </w:r>
      <w:r w:rsidR="00EF6D06" w:rsidRPr="00EF6D06">
        <w:rPr>
          <w:rFonts w:ascii="Times New Roman" w:hAnsi="Times New Roman" w:cs="Times New Roman"/>
          <w:sz w:val="24"/>
          <w:szCs w:val="24"/>
        </w:rPr>
        <w:t>ие вопросы</w:t>
      </w:r>
      <w:r w:rsidR="0068744A" w:rsidRPr="00EF6D06">
        <w:rPr>
          <w:rFonts w:ascii="Times New Roman" w:hAnsi="Times New Roman" w:cs="Times New Roman"/>
          <w:sz w:val="24"/>
          <w:szCs w:val="24"/>
        </w:rPr>
        <w:t xml:space="preserve"> </w:t>
      </w:r>
      <w:r w:rsidRPr="00EF6D06">
        <w:rPr>
          <w:rFonts w:ascii="Times New Roman" w:hAnsi="Times New Roman" w:cs="Times New Roman"/>
          <w:sz w:val="24"/>
          <w:szCs w:val="24"/>
        </w:rPr>
        <w:t>обществознани</w:t>
      </w:r>
      <w:r w:rsidR="00EF6D06">
        <w:rPr>
          <w:rFonts w:ascii="Times New Roman" w:hAnsi="Times New Roman" w:cs="Times New Roman"/>
          <w:sz w:val="24"/>
          <w:szCs w:val="24"/>
        </w:rPr>
        <w:t>я</w:t>
      </w:r>
      <w:r w:rsidRPr="00EF6D06">
        <w:rPr>
          <w:rFonts w:ascii="Times New Roman" w:hAnsi="Times New Roman" w:cs="Times New Roman"/>
          <w:sz w:val="24"/>
          <w:szCs w:val="24"/>
        </w:rPr>
        <w:t xml:space="preserve">» </w:t>
      </w:r>
      <w:r w:rsidRPr="0068744A">
        <w:rPr>
          <w:rFonts w:ascii="Times New Roman" w:hAnsi="Times New Roman" w:cs="Times New Roman"/>
          <w:sz w:val="24"/>
          <w:szCs w:val="24"/>
        </w:rPr>
        <w:t>в 1</w:t>
      </w:r>
      <w:r w:rsidR="0068744A" w:rsidRPr="0068744A">
        <w:rPr>
          <w:rFonts w:ascii="Times New Roman" w:hAnsi="Times New Roman" w:cs="Times New Roman"/>
          <w:sz w:val="24"/>
          <w:szCs w:val="24"/>
        </w:rPr>
        <w:t>1</w:t>
      </w:r>
      <w:r w:rsidRPr="0068744A">
        <w:rPr>
          <w:rFonts w:ascii="Times New Roman" w:hAnsi="Times New Roman" w:cs="Times New Roman"/>
          <w:sz w:val="24"/>
          <w:szCs w:val="24"/>
        </w:rPr>
        <w:t xml:space="preserve"> классе (1</w:t>
      </w:r>
      <w:r w:rsidR="0068744A" w:rsidRPr="0068744A">
        <w:rPr>
          <w:rFonts w:ascii="Times New Roman" w:hAnsi="Times New Roman" w:cs="Times New Roman"/>
          <w:sz w:val="24"/>
          <w:szCs w:val="24"/>
        </w:rPr>
        <w:t>,5</w:t>
      </w:r>
      <w:r w:rsidRPr="0068744A">
        <w:rPr>
          <w:rFonts w:ascii="Times New Roman" w:hAnsi="Times New Roman" w:cs="Times New Roman"/>
          <w:sz w:val="24"/>
          <w:szCs w:val="24"/>
        </w:rPr>
        <w:t xml:space="preserve"> час</w:t>
      </w:r>
      <w:r w:rsidR="0068744A" w:rsidRPr="0068744A">
        <w:rPr>
          <w:rFonts w:ascii="Times New Roman" w:hAnsi="Times New Roman" w:cs="Times New Roman"/>
          <w:sz w:val="24"/>
          <w:szCs w:val="24"/>
        </w:rPr>
        <w:t>а</w:t>
      </w:r>
      <w:r w:rsidRPr="0068744A">
        <w:rPr>
          <w:rFonts w:ascii="Times New Roman" w:hAnsi="Times New Roman" w:cs="Times New Roman"/>
          <w:sz w:val="24"/>
          <w:szCs w:val="24"/>
        </w:rPr>
        <w:t xml:space="preserve"> в неделю) с целью углубления и систематизации знаний по обществознанию, развития умений применять теоретические знания на практике, подготовке к сдаче ЕГЭ по обществознанию;</w:t>
      </w:r>
    </w:p>
    <w:p w:rsidR="00932E34" w:rsidRPr="0068744A" w:rsidRDefault="00932E34" w:rsidP="00932E3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4A">
        <w:rPr>
          <w:rFonts w:ascii="Times New Roman" w:hAnsi="Times New Roman" w:cs="Times New Roman"/>
          <w:sz w:val="24"/>
          <w:szCs w:val="24"/>
        </w:rPr>
        <w:t>«</w:t>
      </w:r>
      <w:r w:rsidR="0068744A" w:rsidRPr="0068744A">
        <w:rPr>
          <w:rFonts w:ascii="Times New Roman" w:hAnsi="Times New Roman" w:cs="Times New Roman"/>
          <w:sz w:val="24"/>
          <w:szCs w:val="24"/>
        </w:rPr>
        <w:t>Решение задач по биологии</w:t>
      </w:r>
      <w:r w:rsidRPr="0068744A">
        <w:rPr>
          <w:rFonts w:ascii="Times New Roman" w:hAnsi="Times New Roman" w:cs="Times New Roman"/>
          <w:sz w:val="24"/>
          <w:szCs w:val="24"/>
        </w:rPr>
        <w:t xml:space="preserve">» в </w:t>
      </w:r>
      <w:r w:rsidR="0068744A" w:rsidRPr="0068744A">
        <w:rPr>
          <w:rFonts w:ascii="Times New Roman" w:hAnsi="Times New Roman" w:cs="Times New Roman"/>
          <w:sz w:val="24"/>
          <w:szCs w:val="24"/>
        </w:rPr>
        <w:t xml:space="preserve">10, </w:t>
      </w:r>
      <w:r w:rsidRPr="0068744A">
        <w:rPr>
          <w:rFonts w:ascii="Times New Roman" w:hAnsi="Times New Roman" w:cs="Times New Roman"/>
          <w:sz w:val="24"/>
          <w:szCs w:val="24"/>
        </w:rPr>
        <w:t>11 класс</w:t>
      </w:r>
      <w:r w:rsidR="0068744A" w:rsidRPr="0068744A">
        <w:rPr>
          <w:rFonts w:ascii="Times New Roman" w:hAnsi="Times New Roman" w:cs="Times New Roman"/>
          <w:sz w:val="24"/>
          <w:szCs w:val="24"/>
        </w:rPr>
        <w:t>ах</w:t>
      </w:r>
      <w:r w:rsidRPr="0068744A">
        <w:rPr>
          <w:rFonts w:ascii="Times New Roman" w:hAnsi="Times New Roman" w:cs="Times New Roman"/>
          <w:sz w:val="24"/>
          <w:szCs w:val="24"/>
        </w:rPr>
        <w:t xml:space="preserve"> (1 час в неделю) с целью углубления и систематизации знаний по </w:t>
      </w:r>
      <w:r w:rsidR="0068744A" w:rsidRPr="0068744A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Pr="0068744A">
        <w:rPr>
          <w:rFonts w:ascii="Times New Roman" w:hAnsi="Times New Roman" w:cs="Times New Roman"/>
          <w:sz w:val="24"/>
          <w:szCs w:val="24"/>
        </w:rPr>
        <w:t>и подготовке к ЕГЭ и олимпиадам</w:t>
      </w:r>
      <w:r w:rsidR="0068744A">
        <w:rPr>
          <w:rFonts w:ascii="Times New Roman" w:hAnsi="Times New Roman" w:cs="Times New Roman"/>
          <w:sz w:val="24"/>
          <w:szCs w:val="24"/>
        </w:rPr>
        <w:t>.</w:t>
      </w:r>
    </w:p>
    <w:p w:rsidR="005B74B4" w:rsidRPr="005B74B4" w:rsidRDefault="005B74B4" w:rsidP="005B7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4B4">
        <w:rPr>
          <w:rFonts w:ascii="Times New Roman" w:hAnsi="Times New Roman" w:cs="Times New Roman"/>
          <w:sz w:val="24"/>
          <w:szCs w:val="24"/>
        </w:rPr>
        <w:t xml:space="preserve">На уровне СОО предусмотрено обязательное выполнение обучающимися </w:t>
      </w:r>
      <w:proofErr w:type="gramStart"/>
      <w:r w:rsidRPr="005B74B4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5B74B4">
        <w:rPr>
          <w:rFonts w:ascii="Times New Roman" w:hAnsi="Times New Roman" w:cs="Times New Roman"/>
          <w:sz w:val="24"/>
          <w:szCs w:val="24"/>
        </w:rPr>
        <w:t xml:space="preserve">, защита которого является основной процедурой итоговой оценки достижения </w:t>
      </w:r>
      <w:proofErr w:type="spellStart"/>
      <w:r w:rsidRPr="005B74B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B74B4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5B74B4" w:rsidRPr="005B74B4" w:rsidRDefault="005B74B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74B4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(наставника)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74B4">
        <w:rPr>
          <w:rFonts w:ascii="Times New Roman" w:hAnsi="Times New Roman" w:cs="Times New Roman"/>
          <w:sz w:val="24"/>
          <w:szCs w:val="24"/>
        </w:rPr>
        <w:t>творческой, иной.</w:t>
      </w:r>
      <w:proofErr w:type="gramEnd"/>
      <w:r w:rsidRPr="005B74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74B4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5B74B4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>полняется обучающимся 10 класса</w:t>
      </w:r>
      <w:r w:rsidRPr="005B74B4">
        <w:rPr>
          <w:rFonts w:ascii="Times New Roman" w:hAnsi="Times New Roman" w:cs="Times New Roman"/>
          <w:sz w:val="24"/>
          <w:szCs w:val="24"/>
        </w:rPr>
        <w:t xml:space="preserve"> в течение одного года в рамках учебного времени, специально отведенного учебным планом. </w:t>
      </w:r>
    </w:p>
    <w:p w:rsidR="00932E34" w:rsidRPr="003046E7" w:rsidRDefault="00932E3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6E7">
        <w:rPr>
          <w:rFonts w:ascii="Times New Roman" w:hAnsi="Times New Roman" w:cs="Times New Roman"/>
          <w:sz w:val="24"/>
          <w:szCs w:val="24"/>
        </w:rPr>
        <w:t xml:space="preserve">На уровне СОО суммарный объем домашнего задания по всем предметам для каждого класса не превышает продолжительности выполнения 3,5 часа. </w:t>
      </w:r>
      <w:r>
        <w:rPr>
          <w:rFonts w:ascii="Times New Roman" w:hAnsi="Times New Roman" w:cs="Times New Roman"/>
          <w:sz w:val="24"/>
          <w:szCs w:val="24"/>
        </w:rPr>
        <w:t>МБОУ – Ильинской СОШ</w:t>
      </w:r>
      <w:r w:rsidRPr="003046E7">
        <w:rPr>
          <w:rFonts w:ascii="Times New Roman" w:hAnsi="Times New Roman" w:cs="Times New Roman"/>
          <w:sz w:val="24"/>
          <w:szCs w:val="24"/>
        </w:rPr>
        <w:t xml:space="preserve"> </w:t>
      </w:r>
      <w:r w:rsidRPr="003046E7">
        <w:rPr>
          <w:rFonts w:ascii="Times New Roman" w:hAnsi="Times New Roman" w:cs="Times New Roman"/>
          <w:sz w:val="24"/>
          <w:szCs w:val="24"/>
        </w:rPr>
        <w:lastRenderedPageBreak/>
        <w:t>осуществляется координация и контроль объема домашнего задания обучающ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046E7">
        <w:rPr>
          <w:rFonts w:ascii="Times New Roman" w:hAnsi="Times New Roman" w:cs="Times New Roman"/>
          <w:sz w:val="24"/>
          <w:szCs w:val="24"/>
        </w:rPr>
        <w:t xml:space="preserve">ся класса по всем предметам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санитарными </w:t>
      </w:r>
      <w:r w:rsidRPr="003046E7">
        <w:rPr>
          <w:rFonts w:ascii="Times New Roman" w:hAnsi="Times New Roman" w:cs="Times New Roman"/>
          <w:sz w:val="24"/>
          <w:szCs w:val="24"/>
        </w:rPr>
        <w:t>нормами.</w:t>
      </w:r>
    </w:p>
    <w:p w:rsidR="00932E34" w:rsidRPr="003046E7" w:rsidRDefault="00932E3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6E7">
        <w:rPr>
          <w:rFonts w:ascii="Times New Roman" w:hAnsi="Times New Roman" w:cs="Times New Roman"/>
          <w:sz w:val="24"/>
          <w:szCs w:val="24"/>
        </w:rPr>
        <w:t xml:space="preserve">Домашнее задание на следующий урок задается на текущем уроке, дублируется в электронном журнале не позднее времени окончания учебного дня </w:t>
      </w:r>
      <w:r w:rsidRPr="00EF6D06">
        <w:rPr>
          <w:rFonts w:ascii="Times New Roman" w:hAnsi="Times New Roman" w:cs="Times New Roman"/>
          <w:sz w:val="24"/>
          <w:szCs w:val="24"/>
        </w:rPr>
        <w:t xml:space="preserve">– </w:t>
      </w:r>
      <w:r w:rsidR="00EF6D06" w:rsidRPr="00EF6D06">
        <w:rPr>
          <w:rFonts w:ascii="Times New Roman" w:hAnsi="Times New Roman" w:cs="Times New Roman"/>
          <w:sz w:val="24"/>
          <w:szCs w:val="24"/>
        </w:rPr>
        <w:t>16.2</w:t>
      </w:r>
      <w:r w:rsidRPr="00EF6D06">
        <w:rPr>
          <w:rFonts w:ascii="Times New Roman" w:hAnsi="Times New Roman" w:cs="Times New Roman"/>
          <w:sz w:val="24"/>
          <w:szCs w:val="24"/>
        </w:rPr>
        <w:t xml:space="preserve">0. </w:t>
      </w:r>
      <w:r w:rsidRPr="003046E7">
        <w:rPr>
          <w:rFonts w:ascii="Times New Roman" w:hAnsi="Times New Roman" w:cs="Times New Roman"/>
          <w:sz w:val="24"/>
          <w:szCs w:val="24"/>
        </w:rPr>
        <w:t>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932E34" w:rsidRPr="007F5F0E" w:rsidRDefault="00932E3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6E7">
        <w:rPr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</w:r>
      <w:proofErr w:type="gramStart"/>
      <w:r w:rsidRPr="003046E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046E7">
        <w:rPr>
          <w:rFonts w:ascii="Times New Roman" w:hAnsi="Times New Roman" w:cs="Times New Roman"/>
          <w:sz w:val="24"/>
          <w:szCs w:val="24"/>
        </w:rPr>
        <w:t xml:space="preserve"> эпидемиологическими требованиями и Гигиеническими нормативами</w:t>
      </w:r>
    </w:p>
    <w:p w:rsidR="00932E34" w:rsidRDefault="00932E34" w:rsidP="00AB28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E34" w:rsidRDefault="00932E3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E34" w:rsidRDefault="00932E34" w:rsidP="00932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294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950294">
        <w:rPr>
          <w:rFonts w:ascii="Times New Roman" w:hAnsi="Times New Roman" w:cs="Times New Roman"/>
          <w:sz w:val="24"/>
          <w:szCs w:val="24"/>
        </w:rPr>
        <w:t xml:space="preserve"> в 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F6D06">
        <w:rPr>
          <w:rFonts w:ascii="Times New Roman" w:hAnsi="Times New Roman" w:cs="Times New Roman"/>
          <w:sz w:val="24"/>
          <w:szCs w:val="24"/>
        </w:rPr>
        <w:t xml:space="preserve">  </w:t>
      </w:r>
      <w:r w:rsidRPr="00950294">
        <w:rPr>
          <w:rFonts w:ascii="Times New Roman" w:hAnsi="Times New Roman" w:cs="Times New Roman"/>
          <w:sz w:val="24"/>
          <w:szCs w:val="24"/>
        </w:rPr>
        <w:t>класс</w:t>
      </w:r>
      <w:r w:rsidR="00AB2825">
        <w:rPr>
          <w:rFonts w:ascii="Times New Roman" w:hAnsi="Times New Roman" w:cs="Times New Roman"/>
          <w:sz w:val="24"/>
          <w:szCs w:val="24"/>
        </w:rPr>
        <w:t>е</w:t>
      </w:r>
      <w:r w:rsidRPr="00950294">
        <w:rPr>
          <w:rFonts w:ascii="Times New Roman" w:hAnsi="Times New Roman" w:cs="Times New Roman"/>
          <w:sz w:val="24"/>
          <w:szCs w:val="24"/>
        </w:rPr>
        <w:t xml:space="preserve">  проводится по предметам учебного плана в следующих формах: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4671"/>
      </w:tblGrid>
      <w:tr w:rsidR="00932E34" w:rsidRPr="00950294" w:rsidTr="00551B28">
        <w:tc>
          <w:tcPr>
            <w:tcW w:w="4248" w:type="dxa"/>
          </w:tcPr>
          <w:p w:rsidR="00932E34" w:rsidRPr="00950294" w:rsidRDefault="00932E34" w:rsidP="00551B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294">
              <w:rPr>
                <w:rFonts w:ascii="Times New Roman" w:hAnsi="Times New Roman" w:cs="Times New Roman"/>
                <w:b/>
              </w:rPr>
              <w:t>Учебный предмет/ учебный курс/ учебный модуль</w:t>
            </w:r>
          </w:p>
        </w:tc>
        <w:tc>
          <w:tcPr>
            <w:tcW w:w="1276" w:type="dxa"/>
          </w:tcPr>
          <w:p w:rsidR="00932E34" w:rsidRPr="00950294" w:rsidRDefault="00932E34" w:rsidP="00551B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294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4671" w:type="dxa"/>
          </w:tcPr>
          <w:p w:rsidR="00932E34" w:rsidRPr="00950294" w:rsidRDefault="00932E34" w:rsidP="00551B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294">
              <w:rPr>
                <w:rFonts w:ascii="Times New Roman" w:hAnsi="Times New Roman" w:cs="Times New Roman"/>
                <w:b/>
              </w:rPr>
              <w:t>Форма промежуточной аттестации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932E34" w:rsidRPr="00950294" w:rsidRDefault="00932E34" w:rsidP="0055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Pr="00950294" w:rsidRDefault="00932E34" w:rsidP="00551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контрольная работа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Pr="00950294" w:rsidRDefault="00932E34" w:rsidP="00551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тестирование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932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(французский)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Pr="00950294" w:rsidRDefault="00932E34" w:rsidP="00551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тестирование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Pr="00950294" w:rsidRDefault="00932E34" w:rsidP="00551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контрольная работа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Pr="00950294" w:rsidRDefault="00932E34" w:rsidP="00551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тестирование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Pr="00950294" w:rsidRDefault="00932E34" w:rsidP="00551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контрольная работа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Pr="00950294" w:rsidRDefault="00932E34" w:rsidP="00551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контрольная работа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Default="00932E34" w:rsidP="00551B28">
            <w:r w:rsidRPr="00105235">
              <w:rPr>
                <w:rFonts w:ascii="Times New Roman" w:hAnsi="Times New Roman" w:cs="Times New Roman"/>
              </w:rPr>
              <w:t>ВПР/ тестирование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Default="00932E34" w:rsidP="00551B28">
            <w:r w:rsidRPr="00105235">
              <w:rPr>
                <w:rFonts w:ascii="Times New Roman" w:hAnsi="Times New Roman" w:cs="Times New Roman"/>
              </w:rPr>
              <w:t>ВПР/ тестирование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Default="00932E34" w:rsidP="00551B28">
            <w:r w:rsidRPr="00105235">
              <w:rPr>
                <w:rFonts w:ascii="Times New Roman" w:hAnsi="Times New Roman" w:cs="Times New Roman"/>
              </w:rPr>
              <w:t>ВПР/ тестирование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Default="00932E34" w:rsidP="00551B28">
            <w:r w:rsidRPr="00105235">
              <w:rPr>
                <w:rFonts w:ascii="Times New Roman" w:hAnsi="Times New Roman" w:cs="Times New Roman"/>
              </w:rPr>
              <w:t>ВПР/ тестирование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Pr="00950294" w:rsidRDefault="00932E34" w:rsidP="00551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Pr="00950294" w:rsidRDefault="00BA44B4" w:rsidP="00551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нормативов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EA7C0A" w:rsidRDefault="00932E34" w:rsidP="00551B2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1" w:type="dxa"/>
          </w:tcPr>
          <w:p w:rsidR="00932E34" w:rsidRPr="00950294" w:rsidRDefault="00932E34" w:rsidP="00551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932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обществознание</w:t>
            </w:r>
          </w:p>
        </w:tc>
        <w:tc>
          <w:tcPr>
            <w:tcW w:w="1276" w:type="dxa"/>
          </w:tcPr>
          <w:p w:rsidR="00932E34" w:rsidRDefault="00932E34" w:rsidP="00932E34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1" w:type="dxa"/>
          </w:tcPr>
          <w:p w:rsidR="00932E34" w:rsidRPr="00EF6D06" w:rsidRDefault="00932E34" w:rsidP="00551B28">
            <w:pPr>
              <w:jc w:val="both"/>
              <w:rPr>
                <w:rFonts w:ascii="Times New Roman" w:hAnsi="Times New Roman" w:cs="Times New Roman"/>
              </w:rPr>
            </w:pPr>
            <w:r w:rsidRPr="00EF6D06">
              <w:rPr>
                <w:rFonts w:ascii="Times New Roman" w:hAnsi="Times New Roman" w:cs="Times New Roman"/>
              </w:rPr>
              <w:t xml:space="preserve">Зачёт </w:t>
            </w:r>
          </w:p>
        </w:tc>
      </w:tr>
      <w:tr w:rsidR="00932E34" w:rsidRPr="00950294" w:rsidTr="00551B28">
        <w:tc>
          <w:tcPr>
            <w:tcW w:w="4248" w:type="dxa"/>
          </w:tcPr>
          <w:p w:rsidR="00932E34" w:rsidRPr="005F125B" w:rsidRDefault="00932E34" w:rsidP="0055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биологии</w:t>
            </w:r>
          </w:p>
        </w:tc>
        <w:tc>
          <w:tcPr>
            <w:tcW w:w="1276" w:type="dxa"/>
          </w:tcPr>
          <w:p w:rsidR="00932E34" w:rsidRDefault="00932E34" w:rsidP="00551B28">
            <w:pPr>
              <w:jc w:val="center"/>
            </w:pPr>
            <w:r w:rsidRPr="00A860A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4671" w:type="dxa"/>
          </w:tcPr>
          <w:p w:rsidR="00932E34" w:rsidRPr="00EF6D06" w:rsidRDefault="00932E34" w:rsidP="00551B28">
            <w:pPr>
              <w:jc w:val="both"/>
              <w:rPr>
                <w:rFonts w:ascii="Times New Roman" w:hAnsi="Times New Roman" w:cs="Times New Roman"/>
              </w:rPr>
            </w:pPr>
            <w:r w:rsidRPr="00EF6D06">
              <w:rPr>
                <w:rFonts w:ascii="Times New Roman" w:hAnsi="Times New Roman" w:cs="Times New Roman"/>
              </w:rPr>
              <w:t>Зачёт</w:t>
            </w:r>
          </w:p>
        </w:tc>
      </w:tr>
    </w:tbl>
    <w:p w:rsidR="00932E34" w:rsidRDefault="00932E34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34" w:rsidRDefault="00932E34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D06" w:rsidRDefault="00EF6D06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D06" w:rsidRDefault="00EF6D06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D06" w:rsidRDefault="00EF6D06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D06" w:rsidRDefault="00EF6D06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825" w:rsidRDefault="00AB2825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825" w:rsidRDefault="00AB2825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825" w:rsidRDefault="00AB2825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825" w:rsidRDefault="00AB2825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D06" w:rsidRDefault="00EF6D06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D06" w:rsidRDefault="00EF6D06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D06" w:rsidRDefault="00EF6D06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D06" w:rsidRDefault="00EF6D06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61" w:rsidRDefault="00FB0261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</w:t>
      </w:r>
    </w:p>
    <w:p w:rsidR="00FB0261" w:rsidRPr="00427DDA" w:rsidRDefault="00FB0261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универсального профиля</w:t>
      </w:r>
    </w:p>
    <w:p w:rsidR="00FB0261" w:rsidRPr="00427DDA" w:rsidRDefault="00FB0261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427DDA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</w:t>
      </w:r>
    </w:p>
    <w:p w:rsidR="00FB0261" w:rsidRPr="00427DDA" w:rsidRDefault="00FB0261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t xml:space="preserve">на 2025 – 2026 учебный год </w:t>
      </w:r>
    </w:p>
    <w:p w:rsidR="00FB0261" w:rsidRDefault="00FB0261" w:rsidP="00FB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t>(пятидневная рабочая неделя)</w:t>
      </w:r>
    </w:p>
    <w:p w:rsidR="00FB0261" w:rsidRPr="005F125B" w:rsidRDefault="00FB0261" w:rsidP="00FB02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F0A70">
        <w:rPr>
          <w:rFonts w:ascii="Times New Roman" w:hAnsi="Times New Roman" w:cs="Times New Roman"/>
          <w:b/>
          <w:i/>
          <w:sz w:val="24"/>
          <w:szCs w:val="24"/>
        </w:rPr>
        <w:t xml:space="preserve">10 класс, </w:t>
      </w:r>
      <w:r w:rsidRPr="005F125B">
        <w:rPr>
          <w:rFonts w:ascii="Times New Roman" w:hAnsi="Times New Roman" w:cs="Times New Roman"/>
          <w:b/>
          <w:i/>
          <w:sz w:val="24"/>
          <w:szCs w:val="24"/>
        </w:rPr>
        <w:t>11 класс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B0261" w:rsidRDefault="00FB0261" w:rsidP="00FB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664"/>
        <w:gridCol w:w="1134"/>
        <w:gridCol w:w="1276"/>
        <w:gridCol w:w="1134"/>
        <w:gridCol w:w="1134"/>
      </w:tblGrid>
      <w:tr w:rsidR="00FB0261" w:rsidTr="00EF6D06">
        <w:trPr>
          <w:trHeight w:val="761"/>
        </w:trPr>
        <w:tc>
          <w:tcPr>
            <w:tcW w:w="2689" w:type="dxa"/>
            <w:vMerge w:val="restart"/>
          </w:tcPr>
          <w:p w:rsidR="00FB0261" w:rsidRPr="008817D1" w:rsidRDefault="00FB0261" w:rsidP="00EF6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17D1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664" w:type="dxa"/>
            <w:vMerge w:val="restart"/>
          </w:tcPr>
          <w:p w:rsidR="00FB0261" w:rsidRPr="008817D1" w:rsidRDefault="00FB0261" w:rsidP="00EF6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17D1">
              <w:rPr>
                <w:rFonts w:ascii="Times New Roman" w:hAnsi="Times New Roman" w:cs="Times New Roman"/>
                <w:b/>
              </w:rPr>
              <w:t xml:space="preserve">Учебный предмет/ </w:t>
            </w:r>
            <w:r>
              <w:rPr>
                <w:rFonts w:ascii="Times New Roman" w:hAnsi="Times New Roman" w:cs="Times New Roman"/>
                <w:b/>
              </w:rPr>
              <w:t xml:space="preserve">учебный </w:t>
            </w:r>
            <w:r w:rsidRPr="008817D1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134" w:type="dxa"/>
            <w:vMerge w:val="restart"/>
          </w:tcPr>
          <w:p w:rsidR="00FB0261" w:rsidRPr="008817D1" w:rsidRDefault="00FB0261" w:rsidP="00EF6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17D1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2410" w:type="dxa"/>
            <w:gridSpan w:val="2"/>
          </w:tcPr>
          <w:p w:rsidR="00FB0261" w:rsidRPr="008817D1" w:rsidRDefault="00FB0261" w:rsidP="00EF6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17D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134" w:type="dxa"/>
          </w:tcPr>
          <w:p w:rsidR="00FB0261" w:rsidRPr="008817D1" w:rsidRDefault="00FB0261" w:rsidP="00EF6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0261" w:rsidTr="00516EB5">
        <w:tc>
          <w:tcPr>
            <w:tcW w:w="2689" w:type="dxa"/>
            <w:vMerge/>
          </w:tcPr>
          <w:p w:rsidR="00FB0261" w:rsidRPr="008817D1" w:rsidRDefault="00FB0261" w:rsidP="00EF6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4" w:type="dxa"/>
            <w:vMerge/>
          </w:tcPr>
          <w:p w:rsidR="00FB0261" w:rsidRPr="008817D1" w:rsidRDefault="00FB0261" w:rsidP="00EF6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FB0261" w:rsidRPr="008817D1" w:rsidRDefault="00FB0261" w:rsidP="00EF6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B0261" w:rsidRPr="00FB0261" w:rsidRDefault="00FB0261" w:rsidP="00EF6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17D1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134" w:type="dxa"/>
          </w:tcPr>
          <w:p w:rsidR="00FB0261" w:rsidRPr="00FB0261" w:rsidRDefault="00FB0261" w:rsidP="00EF6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17D1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1134" w:type="dxa"/>
          </w:tcPr>
          <w:p w:rsidR="00FB0261" w:rsidRPr="008817D1" w:rsidRDefault="00FB0261" w:rsidP="00EF6D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FB0261" w:rsidTr="00516EB5">
        <w:tc>
          <w:tcPr>
            <w:tcW w:w="2689" w:type="dxa"/>
            <w:vMerge w:val="restart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0261" w:rsidTr="00516EB5">
        <w:tc>
          <w:tcPr>
            <w:tcW w:w="2689" w:type="dxa"/>
            <w:vMerge/>
          </w:tcPr>
          <w:p w:rsidR="00FB0261" w:rsidRDefault="00FB0261" w:rsidP="00EF6D0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B0261" w:rsidTr="00516EB5">
        <w:tc>
          <w:tcPr>
            <w:tcW w:w="2689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(французский)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</w:pPr>
            <w:r w:rsidRPr="005B482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B0261" w:rsidTr="00516EB5">
        <w:tc>
          <w:tcPr>
            <w:tcW w:w="2689" w:type="dxa"/>
            <w:vMerge w:val="restart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B0261" w:rsidTr="00516EB5">
        <w:tc>
          <w:tcPr>
            <w:tcW w:w="2689" w:type="dxa"/>
            <w:vMerge/>
          </w:tcPr>
          <w:p w:rsidR="00FB0261" w:rsidRDefault="00FB0261" w:rsidP="00EF6D0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B0261" w:rsidTr="00516EB5">
        <w:tc>
          <w:tcPr>
            <w:tcW w:w="2689" w:type="dxa"/>
            <w:vMerge/>
          </w:tcPr>
          <w:p w:rsidR="00FB0261" w:rsidRDefault="00FB0261" w:rsidP="00EF6D0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0261" w:rsidTr="00516EB5">
        <w:tc>
          <w:tcPr>
            <w:tcW w:w="2689" w:type="dxa"/>
            <w:vMerge/>
          </w:tcPr>
          <w:p w:rsidR="00FB0261" w:rsidRDefault="00FB0261" w:rsidP="00EF6D0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</w:pPr>
            <w:r w:rsidRPr="005B482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0261" w:rsidTr="00516EB5">
        <w:tc>
          <w:tcPr>
            <w:tcW w:w="2689" w:type="dxa"/>
            <w:vMerge w:val="restart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</w:pPr>
            <w:r w:rsidRPr="005B482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0261" w:rsidTr="00516EB5">
        <w:tc>
          <w:tcPr>
            <w:tcW w:w="2689" w:type="dxa"/>
            <w:vMerge/>
          </w:tcPr>
          <w:p w:rsidR="00FB0261" w:rsidRDefault="00FB0261" w:rsidP="00EF6D0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</w:pPr>
            <w:r w:rsidRPr="005B482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0261" w:rsidTr="00516EB5">
        <w:tc>
          <w:tcPr>
            <w:tcW w:w="2689" w:type="dxa"/>
            <w:vMerge/>
          </w:tcPr>
          <w:p w:rsidR="00FB0261" w:rsidRDefault="00FB0261" w:rsidP="00EF6D0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0261" w:rsidTr="00516EB5">
        <w:tc>
          <w:tcPr>
            <w:tcW w:w="2689" w:type="dxa"/>
            <w:vMerge w:val="restart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Общественно-научные</w:t>
            </w: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0261" w:rsidTr="00516EB5">
        <w:tc>
          <w:tcPr>
            <w:tcW w:w="2689" w:type="dxa"/>
            <w:vMerge/>
          </w:tcPr>
          <w:p w:rsidR="00FB0261" w:rsidRDefault="00FB0261" w:rsidP="00EF6D0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</w:pPr>
            <w:r w:rsidRPr="003C5D8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FB0261" w:rsidTr="00516EB5">
        <w:tc>
          <w:tcPr>
            <w:tcW w:w="2689" w:type="dxa"/>
            <w:vMerge/>
          </w:tcPr>
          <w:p w:rsidR="00FB0261" w:rsidRDefault="00FB0261" w:rsidP="00EF6D0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</w:pPr>
            <w:r w:rsidRPr="003C5D8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0261" w:rsidTr="00516EB5">
        <w:tc>
          <w:tcPr>
            <w:tcW w:w="2689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</w:pPr>
            <w:r w:rsidRPr="003C5D8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0261" w:rsidTr="00516EB5">
        <w:tc>
          <w:tcPr>
            <w:tcW w:w="2689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6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</w:pPr>
            <w:r w:rsidRPr="003C5D8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B0261" w:rsidTr="00516EB5">
        <w:tc>
          <w:tcPr>
            <w:tcW w:w="6487" w:type="dxa"/>
            <w:gridSpan w:val="3"/>
          </w:tcPr>
          <w:p w:rsidR="00FB0261" w:rsidRDefault="00FB0261" w:rsidP="00EF6D0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276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261" w:rsidTr="00516EB5">
        <w:tc>
          <w:tcPr>
            <w:tcW w:w="6487" w:type="dxa"/>
            <w:gridSpan w:val="3"/>
          </w:tcPr>
          <w:p w:rsidR="00FB0261" w:rsidRPr="000A3D3C" w:rsidRDefault="00FB0261" w:rsidP="00EF6D06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A3D3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</w:tcPr>
          <w:p w:rsidR="00FB0261" w:rsidRPr="000A3D3C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34" w:type="dxa"/>
          </w:tcPr>
          <w:p w:rsidR="00FB0261" w:rsidRPr="000A3D3C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31,5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64,5</w:t>
            </w:r>
          </w:p>
        </w:tc>
      </w:tr>
      <w:tr w:rsidR="00FB0261" w:rsidTr="00516EB5">
        <w:tc>
          <w:tcPr>
            <w:tcW w:w="8897" w:type="dxa"/>
            <w:gridSpan w:val="5"/>
          </w:tcPr>
          <w:p w:rsidR="00FB0261" w:rsidRPr="00EF6D06" w:rsidRDefault="00FB0261" w:rsidP="00EF6D0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F6D06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  <w:p w:rsidR="00FB0261" w:rsidRPr="00EF6D06" w:rsidRDefault="00FB0261" w:rsidP="00EF6D0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D06">
              <w:rPr>
                <w:rFonts w:ascii="Times New Roman" w:hAnsi="Times New Roman" w:cs="Times New Roman"/>
                <w:b/>
                <w:i/>
              </w:rPr>
              <w:t>Элективные курсы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B0261" w:rsidTr="00516EB5">
        <w:tc>
          <w:tcPr>
            <w:tcW w:w="5353" w:type="dxa"/>
            <w:gridSpan w:val="2"/>
          </w:tcPr>
          <w:p w:rsidR="00FB0261" w:rsidRPr="00EF6D06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F6D06">
              <w:rPr>
                <w:rFonts w:ascii="Times New Roman" w:hAnsi="Times New Roman" w:cs="Times New Roman"/>
              </w:rPr>
              <w:t>Практические вопросы обществознания</w:t>
            </w:r>
          </w:p>
        </w:tc>
        <w:tc>
          <w:tcPr>
            <w:tcW w:w="1134" w:type="dxa"/>
          </w:tcPr>
          <w:p w:rsidR="00FB0261" w:rsidRPr="00EF6D06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0261" w:rsidRPr="00EF6D06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0261" w:rsidRPr="00EF6D06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F6D0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FB0261" w:rsidTr="00516EB5">
        <w:tc>
          <w:tcPr>
            <w:tcW w:w="5353" w:type="dxa"/>
            <w:gridSpan w:val="2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биологии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0261" w:rsidTr="00516EB5">
        <w:tc>
          <w:tcPr>
            <w:tcW w:w="6487" w:type="dxa"/>
            <w:gridSpan w:val="3"/>
          </w:tcPr>
          <w:p w:rsidR="00FB0261" w:rsidRPr="008E0E25" w:rsidRDefault="00FB0261" w:rsidP="00EF6D06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E0E2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</w:tcPr>
          <w:p w:rsidR="00FB0261" w:rsidRPr="008E0E25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FB0261" w:rsidRPr="008E0E25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E0E25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1134" w:type="dxa"/>
          </w:tcPr>
          <w:p w:rsidR="00FB0261" w:rsidRPr="008E0E25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FB0261" w:rsidTr="00516EB5">
        <w:tc>
          <w:tcPr>
            <w:tcW w:w="6487" w:type="dxa"/>
            <w:gridSpan w:val="3"/>
          </w:tcPr>
          <w:p w:rsidR="00FB0261" w:rsidRPr="005F125B" w:rsidRDefault="00FB0261" w:rsidP="00EF6D06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1276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FB0261" w:rsidRPr="005F125B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FB0261" w:rsidTr="00516EB5">
        <w:tc>
          <w:tcPr>
            <w:tcW w:w="6487" w:type="dxa"/>
            <w:gridSpan w:val="3"/>
          </w:tcPr>
          <w:p w:rsidR="00FB0261" w:rsidRPr="003023F7" w:rsidRDefault="00FB0261" w:rsidP="00EF6D06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023F7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1276" w:type="dxa"/>
          </w:tcPr>
          <w:p w:rsidR="00FB0261" w:rsidRPr="005B56A6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56A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34" w:type="dxa"/>
          </w:tcPr>
          <w:p w:rsidR="00FB0261" w:rsidRPr="005B56A6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56A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34" w:type="dxa"/>
          </w:tcPr>
          <w:p w:rsidR="00FB0261" w:rsidRPr="005B56A6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FB0261" w:rsidTr="00516EB5">
        <w:tc>
          <w:tcPr>
            <w:tcW w:w="6487" w:type="dxa"/>
            <w:gridSpan w:val="3"/>
          </w:tcPr>
          <w:p w:rsidR="00FB0261" w:rsidRPr="003023F7" w:rsidRDefault="00FB0261" w:rsidP="00AB28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23F7">
              <w:rPr>
                <w:rFonts w:ascii="Times New Roman" w:hAnsi="Times New Roman" w:cs="Times New Roman"/>
                <w:b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76" w:type="dxa"/>
          </w:tcPr>
          <w:p w:rsidR="00FB0261" w:rsidRPr="003023F7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1156</w:t>
            </w:r>
          </w:p>
        </w:tc>
        <w:tc>
          <w:tcPr>
            <w:tcW w:w="1134" w:type="dxa"/>
          </w:tcPr>
          <w:p w:rsidR="00FB0261" w:rsidRPr="003023F7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1156</w:t>
            </w:r>
          </w:p>
        </w:tc>
        <w:tc>
          <w:tcPr>
            <w:tcW w:w="1134" w:type="dxa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2312</w:t>
            </w:r>
          </w:p>
        </w:tc>
      </w:tr>
      <w:tr w:rsidR="00FB0261" w:rsidTr="00016473">
        <w:tc>
          <w:tcPr>
            <w:tcW w:w="6487" w:type="dxa"/>
            <w:gridSpan w:val="3"/>
          </w:tcPr>
          <w:p w:rsidR="00FB0261" w:rsidRPr="003023F7" w:rsidRDefault="00FB0261" w:rsidP="00AB28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023F7">
              <w:rPr>
                <w:rFonts w:ascii="Times New Roman" w:hAnsi="Times New Roman" w:cs="Times New Roman"/>
                <w:b/>
              </w:rPr>
              <w:t xml:space="preserve">Общая допустимая нагрузка </w:t>
            </w:r>
            <w:r>
              <w:rPr>
                <w:rFonts w:ascii="Times New Roman" w:hAnsi="Times New Roman" w:cs="Times New Roman"/>
                <w:b/>
              </w:rPr>
              <w:t xml:space="preserve"> за период обучения в 10-11 классах </w:t>
            </w:r>
            <w:r w:rsidRPr="003023F7">
              <w:rPr>
                <w:rFonts w:ascii="Times New Roman" w:hAnsi="Times New Roman" w:cs="Times New Roman"/>
                <w:b/>
              </w:rPr>
              <w:t>в соответствии с действующими санитарными правилами и нормами</w:t>
            </w:r>
          </w:p>
        </w:tc>
        <w:tc>
          <w:tcPr>
            <w:tcW w:w="3544" w:type="dxa"/>
            <w:gridSpan w:val="3"/>
          </w:tcPr>
          <w:p w:rsidR="00FB0261" w:rsidRDefault="00FB0261" w:rsidP="00EF6D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2312</w:t>
            </w:r>
          </w:p>
        </w:tc>
      </w:tr>
    </w:tbl>
    <w:p w:rsidR="00960512" w:rsidRDefault="00960512" w:rsidP="00EF6D06">
      <w:pPr>
        <w:spacing w:after="0" w:line="240" w:lineRule="auto"/>
      </w:pPr>
    </w:p>
    <w:sectPr w:rsidR="00960512" w:rsidSect="00C322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39E"/>
    <w:multiLevelType w:val="hybridMultilevel"/>
    <w:tmpl w:val="D8CCA1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436F8"/>
    <w:multiLevelType w:val="hybridMultilevel"/>
    <w:tmpl w:val="00F074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C3"/>
    <w:rsid w:val="00133B09"/>
    <w:rsid w:val="004B42C8"/>
    <w:rsid w:val="00500FD0"/>
    <w:rsid w:val="005B74B4"/>
    <w:rsid w:val="005E2F71"/>
    <w:rsid w:val="00615202"/>
    <w:rsid w:val="0068744A"/>
    <w:rsid w:val="008628C3"/>
    <w:rsid w:val="00932E34"/>
    <w:rsid w:val="00960512"/>
    <w:rsid w:val="00AB2825"/>
    <w:rsid w:val="00BA44B4"/>
    <w:rsid w:val="00D904D3"/>
    <w:rsid w:val="00EE0209"/>
    <w:rsid w:val="00EF6D06"/>
    <w:rsid w:val="00FB0261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E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E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Махова</dc:creator>
  <cp:keywords/>
  <dc:description/>
  <cp:lastModifiedBy>Пользователь Windows</cp:lastModifiedBy>
  <cp:revision>7</cp:revision>
  <cp:lastPrinted>2025-10-27T07:06:00Z</cp:lastPrinted>
  <dcterms:created xsi:type="dcterms:W3CDTF">2025-09-01T19:23:00Z</dcterms:created>
  <dcterms:modified xsi:type="dcterms:W3CDTF">2025-10-27T07:34:00Z</dcterms:modified>
</cp:coreProperties>
</file>